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D67CB" w14:textId="77777777" w:rsidR="002C561D" w:rsidRDefault="002C561D" w:rsidP="002C561D">
      <w:pPr>
        <w:tabs>
          <w:tab w:val="left" w:pos="3716"/>
        </w:tabs>
        <w:spacing w:line="402" w:lineRule="exact"/>
        <w:ind w:right="98"/>
        <w:jc w:val="center"/>
        <w:rPr>
          <w:rFonts w:eastAsia="新細明體" w:cs="新細明體"/>
          <w:sz w:val="32"/>
          <w:szCs w:val="32"/>
          <w:lang w:eastAsia="zh-TW"/>
        </w:rPr>
      </w:pPr>
      <w:r w:rsidRPr="002C561D">
        <w:rPr>
          <w:rFonts w:eastAsia="新細明體" w:cs="新細明體"/>
          <w:sz w:val="32"/>
          <w:szCs w:val="32"/>
          <w:lang w:eastAsia="zh-TW"/>
        </w:rPr>
        <w:t>National C</w:t>
      </w:r>
      <w:r>
        <w:rPr>
          <w:rFonts w:eastAsia="新細明體" w:cs="新細明體"/>
          <w:sz w:val="32"/>
          <w:szCs w:val="32"/>
          <w:lang w:eastAsia="zh-TW"/>
        </w:rPr>
        <w:t>hanghua University of Education</w:t>
      </w:r>
    </w:p>
    <w:p w14:paraId="6803C03E" w14:textId="77777777" w:rsidR="002C561D" w:rsidRPr="002C561D" w:rsidRDefault="002C561D" w:rsidP="002C561D">
      <w:pPr>
        <w:tabs>
          <w:tab w:val="left" w:pos="3716"/>
        </w:tabs>
        <w:spacing w:line="402" w:lineRule="exact"/>
        <w:ind w:right="98"/>
        <w:jc w:val="center"/>
        <w:rPr>
          <w:rFonts w:eastAsia="新細明體" w:cs="新細明體"/>
          <w:sz w:val="32"/>
          <w:szCs w:val="32"/>
          <w:lang w:eastAsia="zh-TW"/>
        </w:rPr>
      </w:pPr>
      <w:r w:rsidRPr="002C561D">
        <w:rPr>
          <w:rFonts w:eastAsia="新細明體" w:cs="新細明體"/>
          <w:sz w:val="32"/>
          <w:szCs w:val="32"/>
          <w:lang w:eastAsia="zh-TW"/>
        </w:rPr>
        <w:t>Guidelines for Student Physical Examinations and Control of Communicable Diseases</w:t>
      </w:r>
    </w:p>
    <w:p w14:paraId="72F30122" w14:textId="77777777" w:rsidR="002C561D" w:rsidRDefault="002C561D" w:rsidP="002C561D">
      <w:pPr>
        <w:spacing w:before="216" w:line="331" w:lineRule="auto"/>
        <w:ind w:left="4253" w:right="98" w:hanging="22"/>
        <w:rPr>
          <w:rFonts w:eastAsia="新細明體" w:cs="新細明體"/>
          <w:sz w:val="20"/>
          <w:szCs w:val="20"/>
          <w:lang w:eastAsia="zh-TW"/>
        </w:rPr>
      </w:pPr>
      <w:r w:rsidRPr="002C561D">
        <w:rPr>
          <w:rFonts w:eastAsia="新細明體" w:cs="新細明體"/>
          <w:sz w:val="20"/>
          <w:szCs w:val="20"/>
          <w:lang w:eastAsia="zh-TW"/>
        </w:rPr>
        <w:t>Adopted during the first discussion at the meeting of the Health Committee on April 9, 2004</w:t>
      </w:r>
    </w:p>
    <w:p w14:paraId="6F7F63CB" w14:textId="77777777" w:rsidR="002C561D" w:rsidRPr="002C561D" w:rsidRDefault="002C561D" w:rsidP="002C561D">
      <w:pPr>
        <w:spacing w:before="216" w:line="331" w:lineRule="auto"/>
        <w:ind w:left="4253" w:right="98" w:hanging="22"/>
        <w:rPr>
          <w:rFonts w:eastAsia="新細明體" w:cs="新細明體"/>
          <w:sz w:val="20"/>
          <w:szCs w:val="20"/>
          <w:lang w:eastAsia="zh-TW"/>
        </w:rPr>
      </w:pPr>
      <w:r w:rsidRPr="002C561D">
        <w:rPr>
          <w:rFonts w:eastAsia="新細明體" w:cs="新細明體"/>
          <w:sz w:val="20"/>
          <w:szCs w:val="20"/>
          <w:lang w:eastAsia="zh-TW"/>
        </w:rPr>
        <w:t>Amended and adopted by the Health Committee on June 4, 2009</w:t>
      </w:r>
    </w:p>
    <w:p w14:paraId="05245910" w14:textId="77777777" w:rsidR="002C561D" w:rsidRPr="002C561D" w:rsidRDefault="00AA4644" w:rsidP="00AA4644">
      <w:pPr>
        <w:pStyle w:val="a3"/>
        <w:spacing w:before="105" w:line="350" w:lineRule="auto"/>
        <w:ind w:left="426" w:right="111" w:hanging="308"/>
        <w:jc w:val="both"/>
        <w:rPr>
          <w:rFonts w:asciiTheme="minorHAnsi" w:hAnsiTheme="minorHAnsi"/>
          <w:lang w:eastAsia="zh-TW"/>
        </w:rPr>
      </w:pPr>
      <w:r>
        <w:rPr>
          <w:rFonts w:asciiTheme="minorHAnsi" w:hAnsiTheme="minorHAnsi"/>
          <w:lang w:eastAsia="zh-TW"/>
        </w:rPr>
        <w:t>I</w:t>
      </w:r>
      <w:r>
        <w:rPr>
          <w:rFonts w:asciiTheme="minorHAnsi" w:hAnsiTheme="minorHAnsi" w:hint="eastAsia"/>
          <w:lang w:eastAsia="zh-TW"/>
        </w:rPr>
        <w:t>. Th</w:t>
      </w:r>
      <w:r>
        <w:rPr>
          <w:rFonts w:asciiTheme="minorHAnsi" w:hAnsiTheme="minorHAnsi"/>
          <w:lang w:eastAsia="zh-TW"/>
        </w:rPr>
        <w:t xml:space="preserve">e Guidelines are </w:t>
      </w:r>
      <w:r w:rsidR="003F400A">
        <w:rPr>
          <w:rFonts w:asciiTheme="minorHAnsi" w:hAnsiTheme="minorHAnsi"/>
          <w:lang w:eastAsia="zh-TW"/>
        </w:rPr>
        <w:t>established</w:t>
      </w:r>
      <w:r w:rsidR="00FC5594">
        <w:rPr>
          <w:rFonts w:asciiTheme="minorHAnsi" w:hAnsiTheme="minorHAnsi"/>
          <w:lang w:eastAsia="zh-TW"/>
        </w:rPr>
        <w:t xml:space="preserve"> </w:t>
      </w:r>
      <w:r>
        <w:rPr>
          <w:rFonts w:asciiTheme="minorHAnsi" w:hAnsiTheme="minorHAnsi"/>
          <w:lang w:eastAsia="zh-TW"/>
        </w:rPr>
        <w:t xml:space="preserve">to improve the health of the students, faculty and staff of the University, </w:t>
      </w:r>
      <w:r w:rsidR="00CF6F89">
        <w:rPr>
          <w:rFonts w:asciiTheme="minorHAnsi" w:hAnsiTheme="minorHAnsi"/>
          <w:lang w:eastAsia="zh-TW"/>
        </w:rPr>
        <w:t xml:space="preserve">and </w:t>
      </w:r>
      <w:r>
        <w:rPr>
          <w:rFonts w:asciiTheme="minorHAnsi" w:hAnsiTheme="minorHAnsi"/>
          <w:lang w:eastAsia="zh-TW"/>
        </w:rPr>
        <w:t xml:space="preserve">lay the cornerstone for </w:t>
      </w:r>
      <w:r>
        <w:rPr>
          <w:rFonts w:asciiTheme="minorHAnsi" w:hAnsiTheme="minorHAnsi" w:hint="eastAsia"/>
          <w:lang w:eastAsia="zh-TW"/>
        </w:rPr>
        <w:t>the</w:t>
      </w:r>
      <w:r>
        <w:rPr>
          <w:rFonts w:asciiTheme="minorHAnsi" w:hAnsiTheme="minorHAnsi"/>
          <w:lang w:eastAsia="zh-TW"/>
        </w:rPr>
        <w:t xml:space="preserve"> health of citizens, enhanc</w:t>
      </w:r>
      <w:r w:rsidR="00CF6F89">
        <w:rPr>
          <w:rFonts w:asciiTheme="minorHAnsi" w:hAnsiTheme="minorHAnsi"/>
          <w:lang w:eastAsia="zh-TW"/>
        </w:rPr>
        <w:t>ing</w:t>
      </w:r>
      <w:r>
        <w:rPr>
          <w:rFonts w:asciiTheme="minorHAnsi" w:hAnsiTheme="minorHAnsi"/>
          <w:lang w:eastAsia="zh-TW"/>
        </w:rPr>
        <w:t xml:space="preserve"> the quality of their lives. The University provides physical examinations </w:t>
      </w:r>
      <w:r w:rsidR="00FC5594">
        <w:rPr>
          <w:rFonts w:asciiTheme="minorHAnsi" w:hAnsiTheme="minorHAnsi"/>
          <w:lang w:eastAsia="zh-TW"/>
        </w:rPr>
        <w:t xml:space="preserve">in order to help </w:t>
      </w:r>
      <w:r>
        <w:rPr>
          <w:rFonts w:asciiTheme="minorHAnsi" w:hAnsiTheme="minorHAnsi"/>
          <w:lang w:eastAsia="zh-TW"/>
        </w:rPr>
        <w:t xml:space="preserve">its students become familiar with </w:t>
      </w:r>
      <w:r w:rsidR="00C960B5">
        <w:rPr>
          <w:rFonts w:asciiTheme="minorHAnsi" w:hAnsiTheme="minorHAnsi"/>
          <w:lang w:eastAsia="zh-TW"/>
        </w:rPr>
        <w:t>the need</w:t>
      </w:r>
      <w:r w:rsidR="00FC5594">
        <w:rPr>
          <w:rFonts w:asciiTheme="minorHAnsi" w:hAnsiTheme="minorHAnsi"/>
          <w:lang w:eastAsia="zh-TW"/>
        </w:rPr>
        <w:t xml:space="preserve"> for, the </w:t>
      </w:r>
      <w:r>
        <w:rPr>
          <w:rFonts w:asciiTheme="minorHAnsi" w:hAnsiTheme="minorHAnsi"/>
          <w:lang w:eastAsia="zh-TW"/>
        </w:rPr>
        <w:t>process and effects of physical examination</w:t>
      </w:r>
      <w:r w:rsidR="00FC5594">
        <w:rPr>
          <w:rFonts w:asciiTheme="minorHAnsi" w:hAnsiTheme="minorHAnsi"/>
          <w:lang w:eastAsia="zh-TW"/>
        </w:rPr>
        <w:t>s</w:t>
      </w:r>
      <w:r>
        <w:rPr>
          <w:rFonts w:asciiTheme="minorHAnsi" w:hAnsiTheme="minorHAnsi"/>
          <w:lang w:eastAsia="zh-TW"/>
        </w:rPr>
        <w:t xml:space="preserve"> </w:t>
      </w:r>
      <w:r w:rsidR="00EE2149">
        <w:rPr>
          <w:rFonts w:asciiTheme="minorHAnsi" w:hAnsiTheme="minorHAnsi"/>
          <w:lang w:eastAsia="zh-TW"/>
        </w:rPr>
        <w:t>throug</w:t>
      </w:r>
      <w:r w:rsidR="00FC5594">
        <w:rPr>
          <w:rFonts w:asciiTheme="minorHAnsi" w:hAnsiTheme="minorHAnsi"/>
          <w:lang w:eastAsia="zh-TW"/>
        </w:rPr>
        <w:t>h</w:t>
      </w:r>
      <w:r>
        <w:rPr>
          <w:rFonts w:asciiTheme="minorHAnsi" w:hAnsiTheme="minorHAnsi"/>
          <w:lang w:eastAsia="zh-TW"/>
        </w:rPr>
        <w:t xml:space="preserve"> educational activities </w:t>
      </w:r>
      <w:r w:rsidR="00FC5594">
        <w:rPr>
          <w:rFonts w:asciiTheme="minorHAnsi" w:hAnsiTheme="minorHAnsi"/>
          <w:lang w:eastAsia="zh-TW"/>
        </w:rPr>
        <w:t xml:space="preserve">highlighting </w:t>
      </w:r>
      <w:r>
        <w:rPr>
          <w:rFonts w:asciiTheme="minorHAnsi" w:hAnsiTheme="minorHAnsi"/>
          <w:lang w:eastAsia="zh-TW"/>
        </w:rPr>
        <w:t xml:space="preserve">student physical examinations, thereby developing a habit of </w:t>
      </w:r>
      <w:r w:rsidR="00FC5594">
        <w:rPr>
          <w:rFonts w:asciiTheme="minorHAnsi" w:hAnsiTheme="minorHAnsi"/>
          <w:lang w:eastAsia="zh-TW"/>
        </w:rPr>
        <w:t xml:space="preserve">having regular </w:t>
      </w:r>
      <w:r>
        <w:rPr>
          <w:rFonts w:asciiTheme="minorHAnsi" w:hAnsiTheme="minorHAnsi"/>
          <w:lang w:eastAsia="zh-TW"/>
        </w:rPr>
        <w:t>examinations and detecting diseases and defects at an early stage. The ultimate goals are to efficiently manage defects and provide treatment, enhance the knowledge of health among students, and foster healthy behaviors.</w:t>
      </w:r>
    </w:p>
    <w:p w14:paraId="5E796718" w14:textId="77777777" w:rsidR="00AA4644" w:rsidRPr="002C561D" w:rsidRDefault="00AA4644" w:rsidP="0067787C">
      <w:pPr>
        <w:pStyle w:val="a3"/>
        <w:spacing w:line="353" w:lineRule="auto"/>
        <w:ind w:leftChars="65" w:left="426" w:right="96" w:hangingChars="118" w:hanging="283"/>
        <w:jc w:val="both"/>
        <w:rPr>
          <w:rFonts w:asciiTheme="minorHAnsi" w:hAnsiTheme="minorHAnsi"/>
          <w:lang w:eastAsia="zh-TW"/>
        </w:rPr>
      </w:pPr>
      <w:r w:rsidRPr="00AA4644">
        <w:rPr>
          <w:rFonts w:asciiTheme="minorHAnsi" w:hAnsiTheme="minorHAnsi"/>
          <w:lang w:eastAsia="zh-TW"/>
        </w:rPr>
        <w:t>II. The objectives of student physical examinations are as follows: (</w:t>
      </w:r>
      <w:proofErr w:type="spellStart"/>
      <w:r w:rsidRPr="00AA4644">
        <w:rPr>
          <w:rFonts w:asciiTheme="minorHAnsi" w:hAnsiTheme="minorHAnsi"/>
          <w:lang w:eastAsia="zh-TW"/>
        </w:rPr>
        <w:t>i</w:t>
      </w:r>
      <w:proofErr w:type="spellEnd"/>
      <w:r w:rsidRPr="00AA4644">
        <w:rPr>
          <w:rFonts w:asciiTheme="minorHAnsi" w:hAnsiTheme="minorHAnsi"/>
          <w:lang w:eastAsia="zh-TW"/>
        </w:rPr>
        <w:t xml:space="preserve">) </w:t>
      </w:r>
      <w:r w:rsidR="003F400A">
        <w:rPr>
          <w:rFonts w:asciiTheme="minorHAnsi" w:hAnsiTheme="minorHAnsi"/>
          <w:lang w:eastAsia="zh-TW"/>
        </w:rPr>
        <w:t>a</w:t>
      </w:r>
      <w:r w:rsidRPr="00AA4644">
        <w:rPr>
          <w:rFonts w:asciiTheme="minorHAnsi" w:hAnsiTheme="minorHAnsi"/>
          <w:lang w:eastAsia="zh-TW"/>
        </w:rPr>
        <w:t xml:space="preserve">ssessing the growth and health of the students; (ii) </w:t>
      </w:r>
      <w:r w:rsidR="003F400A">
        <w:rPr>
          <w:rFonts w:asciiTheme="minorHAnsi" w:hAnsiTheme="minorHAnsi"/>
          <w:lang w:eastAsia="zh-TW"/>
        </w:rPr>
        <w:t>d</w:t>
      </w:r>
      <w:r w:rsidRPr="00AA4644">
        <w:rPr>
          <w:rFonts w:asciiTheme="minorHAnsi" w:hAnsiTheme="minorHAnsi"/>
          <w:lang w:eastAsia="zh-TW"/>
        </w:rPr>
        <w:t xml:space="preserve">etecting defects and diseases at an early stage for the purpose of earlier treatment; (iii) </w:t>
      </w:r>
      <w:r w:rsidR="003F400A">
        <w:rPr>
          <w:rFonts w:asciiTheme="minorHAnsi" w:hAnsiTheme="minorHAnsi"/>
          <w:lang w:eastAsia="zh-TW"/>
        </w:rPr>
        <w:t>d</w:t>
      </w:r>
      <w:r w:rsidRPr="00AA4644">
        <w:rPr>
          <w:rFonts w:asciiTheme="minorHAnsi" w:hAnsiTheme="minorHAnsi"/>
          <w:lang w:eastAsia="zh-TW"/>
        </w:rPr>
        <w:t xml:space="preserve">eveloping an emphasis on physical and mental health in the mindset, attitude and behavior of an individual; (iv) </w:t>
      </w:r>
      <w:r w:rsidR="003F400A">
        <w:rPr>
          <w:rFonts w:asciiTheme="minorHAnsi" w:hAnsiTheme="minorHAnsi"/>
          <w:lang w:eastAsia="zh-TW"/>
        </w:rPr>
        <w:t>p</w:t>
      </w:r>
      <w:r w:rsidRPr="00AA4644">
        <w:rPr>
          <w:rFonts w:asciiTheme="minorHAnsi" w:hAnsiTheme="minorHAnsi"/>
          <w:lang w:eastAsia="zh-TW"/>
        </w:rPr>
        <w:t xml:space="preserve">roviding an opportunity for the parents and teachers to become more attentive to and concerned about the health of the students; and (v) </w:t>
      </w:r>
      <w:r w:rsidR="003F400A">
        <w:rPr>
          <w:rFonts w:asciiTheme="minorHAnsi" w:hAnsiTheme="minorHAnsi"/>
          <w:lang w:eastAsia="zh-TW"/>
        </w:rPr>
        <w:t>d</w:t>
      </w:r>
      <w:r w:rsidRPr="00AA4644">
        <w:rPr>
          <w:rFonts w:asciiTheme="minorHAnsi" w:hAnsiTheme="minorHAnsi"/>
          <w:lang w:eastAsia="zh-TW"/>
        </w:rPr>
        <w:t>etermining the physical fitness of student</w:t>
      </w:r>
      <w:r w:rsidR="00CF6F89">
        <w:rPr>
          <w:rFonts w:asciiTheme="minorHAnsi" w:hAnsiTheme="minorHAnsi"/>
          <w:lang w:eastAsia="zh-TW"/>
        </w:rPr>
        <w:t>s</w:t>
      </w:r>
      <w:r w:rsidRPr="00AA4644">
        <w:rPr>
          <w:rFonts w:asciiTheme="minorHAnsi" w:hAnsiTheme="minorHAnsi"/>
          <w:lang w:eastAsia="zh-TW"/>
        </w:rPr>
        <w:t xml:space="preserve"> </w:t>
      </w:r>
      <w:r w:rsidR="00CF6F89">
        <w:rPr>
          <w:rFonts w:asciiTheme="minorHAnsi" w:hAnsiTheme="minorHAnsi"/>
          <w:lang w:eastAsia="zh-TW"/>
        </w:rPr>
        <w:t>in accordance with</w:t>
      </w:r>
      <w:r w:rsidRPr="00AA4644">
        <w:rPr>
          <w:rFonts w:asciiTheme="minorHAnsi" w:hAnsiTheme="minorHAnsi"/>
          <w:lang w:eastAsia="zh-TW"/>
        </w:rPr>
        <w:t xml:space="preserve"> the examination results, so that the student</w:t>
      </w:r>
      <w:r w:rsidR="00CF6F89">
        <w:rPr>
          <w:rFonts w:asciiTheme="minorHAnsi" w:hAnsiTheme="minorHAnsi"/>
          <w:lang w:eastAsia="zh-TW"/>
        </w:rPr>
        <w:t>s</w:t>
      </w:r>
      <w:r w:rsidRPr="00AA4644">
        <w:rPr>
          <w:rFonts w:asciiTheme="minorHAnsi" w:hAnsiTheme="minorHAnsi"/>
          <w:lang w:eastAsia="zh-TW"/>
        </w:rPr>
        <w:t xml:space="preserve"> will be able to participate in suitable physical activities or other educational activities.</w:t>
      </w:r>
    </w:p>
    <w:p w14:paraId="7274EAF8" w14:textId="77777777" w:rsidR="00E842C0" w:rsidRPr="002C561D" w:rsidRDefault="00E842C0" w:rsidP="00E842C0">
      <w:pPr>
        <w:pStyle w:val="a3"/>
        <w:spacing w:before="144" w:line="352" w:lineRule="auto"/>
        <w:ind w:left="426" w:right="111" w:hanging="308"/>
        <w:jc w:val="both"/>
        <w:rPr>
          <w:rFonts w:asciiTheme="minorHAnsi" w:hAnsiTheme="minorHAnsi"/>
          <w:lang w:eastAsia="zh-TW"/>
        </w:rPr>
      </w:pPr>
      <w:r>
        <w:rPr>
          <w:rFonts w:asciiTheme="minorHAnsi" w:hAnsiTheme="minorHAnsi" w:hint="eastAsia"/>
          <w:lang w:eastAsia="zh-TW"/>
        </w:rPr>
        <w:t xml:space="preserve">III. </w:t>
      </w:r>
      <w:r>
        <w:rPr>
          <w:rFonts w:asciiTheme="minorHAnsi" w:hAnsiTheme="minorHAnsi"/>
          <w:lang w:eastAsia="zh-TW"/>
        </w:rPr>
        <w:t xml:space="preserve">Student physical examinations shall be scheduled in accordance with Article 4 of the </w:t>
      </w:r>
      <w:r w:rsidRPr="00AE2B87">
        <w:rPr>
          <w:rFonts w:asciiTheme="minorHAnsi" w:hAnsiTheme="minorHAnsi"/>
          <w:lang w:eastAsia="zh-TW"/>
        </w:rPr>
        <w:t xml:space="preserve">Regulations for the Implementation of </w:t>
      </w:r>
      <w:r>
        <w:rPr>
          <w:rFonts w:asciiTheme="minorHAnsi" w:hAnsiTheme="minorHAnsi" w:hint="eastAsia"/>
          <w:lang w:eastAsia="zh-TW"/>
        </w:rPr>
        <w:t>Physical</w:t>
      </w:r>
      <w:r w:rsidRPr="00AE2B87">
        <w:rPr>
          <w:rFonts w:asciiTheme="minorHAnsi" w:hAnsiTheme="minorHAnsi"/>
          <w:lang w:eastAsia="zh-TW"/>
        </w:rPr>
        <w:t xml:space="preserve"> Examinations for</w:t>
      </w:r>
      <w:r>
        <w:rPr>
          <w:rFonts w:asciiTheme="minorHAnsi" w:hAnsiTheme="minorHAnsi"/>
          <w:lang w:eastAsia="zh-TW"/>
        </w:rPr>
        <w:t xml:space="preserve"> Students enacted by the Ministry of Education on June 25, 2003, which stipulates that schools shall conduct basic health surveys when new students (including transfer students, graduate students and students in</w:t>
      </w:r>
      <w:r w:rsidR="00FE7E81">
        <w:rPr>
          <w:rFonts w:asciiTheme="minorHAnsi" w:hAnsiTheme="minorHAnsi" w:hint="eastAsia"/>
          <w:lang w:eastAsia="zh-TW"/>
        </w:rPr>
        <w:t xml:space="preserve"> the College of Extension Education</w:t>
      </w:r>
      <w:r>
        <w:rPr>
          <w:rFonts w:asciiTheme="minorHAnsi" w:hAnsiTheme="minorHAnsi"/>
          <w:lang w:eastAsia="zh-TW"/>
        </w:rPr>
        <w:t xml:space="preserve">) are enrolled, so as to facilitate the understanding of </w:t>
      </w:r>
      <w:r w:rsidR="00B71CAF">
        <w:rPr>
          <w:rFonts w:asciiTheme="minorHAnsi" w:hAnsiTheme="minorHAnsi"/>
          <w:lang w:eastAsia="zh-TW"/>
        </w:rPr>
        <w:t xml:space="preserve">the </w:t>
      </w:r>
      <w:r>
        <w:rPr>
          <w:rFonts w:asciiTheme="minorHAnsi" w:hAnsiTheme="minorHAnsi"/>
          <w:lang w:eastAsia="zh-TW"/>
        </w:rPr>
        <w:t>health traits of each student and provide a reference in regard to educational activities and disease control and prevention on campuses.</w:t>
      </w:r>
    </w:p>
    <w:p w14:paraId="0A67117A" w14:textId="77777777" w:rsidR="0004753C" w:rsidRPr="002C561D" w:rsidRDefault="0004753C" w:rsidP="0004753C">
      <w:pPr>
        <w:pStyle w:val="a3"/>
        <w:spacing w:line="352" w:lineRule="auto"/>
        <w:ind w:left="426" w:right="144" w:hanging="308"/>
        <w:jc w:val="both"/>
        <w:rPr>
          <w:rFonts w:asciiTheme="minorHAnsi" w:hAnsiTheme="minorHAnsi"/>
          <w:lang w:eastAsia="zh-TW"/>
        </w:rPr>
      </w:pPr>
      <w:r>
        <w:rPr>
          <w:rFonts w:asciiTheme="minorHAnsi" w:hAnsiTheme="minorHAnsi" w:hint="eastAsia"/>
          <w:lang w:eastAsia="zh-TW"/>
        </w:rPr>
        <w:t xml:space="preserve">IV. </w:t>
      </w:r>
      <w:r>
        <w:rPr>
          <w:rFonts w:asciiTheme="minorHAnsi" w:hAnsiTheme="minorHAnsi"/>
          <w:lang w:eastAsia="zh-TW"/>
        </w:rPr>
        <w:t>Regarding student physical examination items and methods, examination form</w:t>
      </w:r>
      <w:r w:rsidR="00B71CAF">
        <w:rPr>
          <w:rFonts w:asciiTheme="minorHAnsi" w:hAnsiTheme="minorHAnsi"/>
          <w:lang w:eastAsia="zh-TW"/>
        </w:rPr>
        <w:t>s</w:t>
      </w:r>
      <w:r>
        <w:rPr>
          <w:rFonts w:asciiTheme="minorHAnsi" w:hAnsiTheme="minorHAnsi"/>
          <w:lang w:eastAsia="zh-TW"/>
        </w:rPr>
        <w:t xml:space="preserve"> </w:t>
      </w:r>
      <w:r>
        <w:rPr>
          <w:rFonts w:asciiTheme="minorHAnsi" w:hAnsiTheme="minorHAnsi"/>
          <w:lang w:eastAsia="zh-TW"/>
        </w:rPr>
        <w:lastRenderedPageBreak/>
        <w:t>shall be created according to the Student Physical Examination Standards established by the Ministry of Education. All such forms shall be printed by the University, and all student physical examinations shall be performed by a qualified hospital.</w:t>
      </w:r>
    </w:p>
    <w:p w14:paraId="2F161FA8" w14:textId="77777777" w:rsidR="0004753C" w:rsidRPr="002C561D" w:rsidRDefault="0004753C" w:rsidP="0004753C">
      <w:pPr>
        <w:pStyle w:val="a3"/>
        <w:spacing w:before="31" w:line="352" w:lineRule="auto"/>
        <w:ind w:left="426" w:right="145" w:hanging="308"/>
        <w:jc w:val="both"/>
        <w:rPr>
          <w:rFonts w:asciiTheme="minorHAnsi" w:hAnsiTheme="minorHAnsi"/>
          <w:lang w:eastAsia="zh-TW"/>
        </w:rPr>
      </w:pPr>
      <w:r>
        <w:rPr>
          <w:rFonts w:asciiTheme="minorHAnsi" w:hAnsiTheme="minorHAnsi" w:hint="eastAsia"/>
          <w:lang w:eastAsia="zh-TW"/>
        </w:rPr>
        <w:t xml:space="preserve">V. </w:t>
      </w:r>
      <w:r>
        <w:rPr>
          <w:rFonts w:asciiTheme="minorHAnsi" w:hAnsiTheme="minorHAnsi"/>
          <w:lang w:eastAsia="zh-TW"/>
        </w:rPr>
        <w:t>A written notice on student physical examination</w:t>
      </w:r>
      <w:r w:rsidR="00B71CAF">
        <w:rPr>
          <w:rFonts w:asciiTheme="minorHAnsi" w:hAnsiTheme="minorHAnsi"/>
          <w:lang w:eastAsia="zh-TW"/>
        </w:rPr>
        <w:t>s</w:t>
      </w:r>
      <w:r>
        <w:rPr>
          <w:rFonts w:asciiTheme="minorHAnsi" w:hAnsiTheme="minorHAnsi"/>
          <w:lang w:eastAsia="zh-TW"/>
        </w:rPr>
        <w:t xml:space="preserve"> shall be given before a new student is enrolled, in order to exercise due diligence in providing notification and</w:t>
      </w:r>
      <w:r w:rsidR="006D1C80">
        <w:rPr>
          <w:rFonts w:asciiTheme="minorHAnsi" w:hAnsiTheme="minorHAnsi" w:hint="eastAsia"/>
          <w:lang w:eastAsia="zh-TW"/>
        </w:rPr>
        <w:t xml:space="preserve"> </w:t>
      </w:r>
      <w:r w:rsidR="006D1C80" w:rsidRPr="006D1C80">
        <w:rPr>
          <w:rFonts w:asciiTheme="minorHAnsi" w:hAnsiTheme="minorHAnsi"/>
          <w:lang w:eastAsia="zh-TW"/>
        </w:rPr>
        <w:t>highlighting the importance of health education.</w:t>
      </w:r>
    </w:p>
    <w:p w14:paraId="7EC93B8E" w14:textId="77777777" w:rsidR="0004753C" w:rsidRPr="002C561D" w:rsidRDefault="0004753C" w:rsidP="0004753C">
      <w:pPr>
        <w:pStyle w:val="a3"/>
        <w:spacing w:line="353" w:lineRule="auto"/>
        <w:ind w:leftChars="54" w:left="426" w:right="96" w:hangingChars="128" w:hanging="307"/>
        <w:jc w:val="both"/>
        <w:rPr>
          <w:rFonts w:asciiTheme="minorHAnsi" w:hAnsiTheme="minorHAnsi"/>
          <w:lang w:eastAsia="zh-TW"/>
        </w:rPr>
      </w:pPr>
      <w:r>
        <w:rPr>
          <w:rFonts w:asciiTheme="minorHAnsi" w:hAnsiTheme="minorHAnsi" w:hint="eastAsia"/>
          <w:lang w:eastAsia="zh-TW"/>
        </w:rPr>
        <w:t xml:space="preserve">VI. </w:t>
      </w:r>
      <w:r>
        <w:rPr>
          <w:rFonts w:asciiTheme="minorHAnsi" w:hAnsiTheme="minorHAnsi"/>
          <w:lang w:eastAsia="zh-TW"/>
        </w:rPr>
        <w:t>Students who, due to other engagements, are unable to receive the physical examination at the time when the examination is</w:t>
      </w:r>
      <w:r w:rsidR="00B71CAF">
        <w:rPr>
          <w:rFonts w:asciiTheme="minorHAnsi" w:hAnsiTheme="minorHAnsi"/>
          <w:lang w:eastAsia="zh-TW"/>
        </w:rPr>
        <w:t xml:space="preserve"> to be</w:t>
      </w:r>
      <w:r>
        <w:rPr>
          <w:rFonts w:asciiTheme="minorHAnsi" w:hAnsiTheme="minorHAnsi"/>
          <w:lang w:eastAsia="zh-TW"/>
        </w:rPr>
        <w:t xml:space="preserve"> performed may take an examination on their own at a qualified hospital.</w:t>
      </w:r>
    </w:p>
    <w:p w14:paraId="08FEBA63" w14:textId="77777777" w:rsidR="00F66C9C" w:rsidRPr="002C561D" w:rsidRDefault="00F66C9C" w:rsidP="00F66C9C">
      <w:pPr>
        <w:pStyle w:val="a3"/>
        <w:spacing w:before="144" w:line="352" w:lineRule="auto"/>
        <w:ind w:left="426" w:right="144" w:hanging="308"/>
        <w:jc w:val="both"/>
        <w:rPr>
          <w:rFonts w:asciiTheme="minorHAnsi" w:hAnsiTheme="minorHAnsi"/>
          <w:lang w:eastAsia="zh-TW"/>
        </w:rPr>
      </w:pPr>
      <w:r>
        <w:rPr>
          <w:rFonts w:asciiTheme="minorHAnsi" w:hAnsiTheme="minorHAnsi" w:hint="eastAsia"/>
          <w:lang w:eastAsia="zh-TW"/>
        </w:rPr>
        <w:t xml:space="preserve">VII. </w:t>
      </w:r>
      <w:r>
        <w:rPr>
          <w:rFonts w:asciiTheme="minorHAnsi" w:hAnsiTheme="minorHAnsi"/>
          <w:lang w:eastAsia="zh-TW"/>
        </w:rPr>
        <w:t xml:space="preserve">Those who take physical examinations on their own shall, within two weeks </w:t>
      </w:r>
      <w:r w:rsidR="00B71CAF">
        <w:rPr>
          <w:rFonts w:asciiTheme="minorHAnsi" w:hAnsiTheme="minorHAnsi"/>
          <w:lang w:eastAsia="zh-TW"/>
        </w:rPr>
        <w:t xml:space="preserve">of the beginning of </w:t>
      </w:r>
      <w:r>
        <w:rPr>
          <w:rFonts w:asciiTheme="minorHAnsi" w:hAnsiTheme="minorHAnsi"/>
          <w:lang w:eastAsia="zh-TW"/>
        </w:rPr>
        <w:t xml:space="preserve">the semester, submit the examination results to the Health Center under the Office of Student Affairs for sorting and </w:t>
      </w:r>
      <w:r w:rsidRPr="00BD34E9">
        <w:rPr>
          <w:rFonts w:asciiTheme="minorHAnsi" w:hAnsiTheme="minorHAnsi"/>
          <w:lang w:eastAsia="zh-TW"/>
        </w:rPr>
        <w:t>statistical</w:t>
      </w:r>
      <w:r>
        <w:rPr>
          <w:rFonts w:asciiTheme="minorHAnsi" w:hAnsiTheme="minorHAnsi"/>
          <w:lang w:eastAsia="zh-TW"/>
        </w:rPr>
        <w:t xml:space="preserve"> purposes. The submissions will help the University understand the health conditions of the students and serve as references for future disease prevention and health promotion.</w:t>
      </w:r>
    </w:p>
    <w:p w14:paraId="2F412EEC" w14:textId="77777777" w:rsidR="00B9193C" w:rsidRPr="002C561D" w:rsidRDefault="00B9193C">
      <w:pPr>
        <w:pStyle w:val="a3"/>
        <w:spacing w:line="350" w:lineRule="auto"/>
        <w:ind w:left="598" w:right="111" w:hanging="480"/>
        <w:jc w:val="both"/>
        <w:rPr>
          <w:rFonts w:asciiTheme="minorHAnsi" w:hAnsiTheme="minorHAnsi"/>
          <w:lang w:eastAsia="zh-TW"/>
        </w:rPr>
      </w:pPr>
      <w:r>
        <w:rPr>
          <w:rFonts w:asciiTheme="minorHAnsi" w:hAnsiTheme="minorHAnsi" w:hint="eastAsia"/>
          <w:lang w:eastAsia="zh-TW"/>
        </w:rPr>
        <w:t xml:space="preserve">VIII. </w:t>
      </w:r>
      <w:r w:rsidR="009605F4" w:rsidRPr="009605F4">
        <w:rPr>
          <w:rFonts w:asciiTheme="minorHAnsi" w:hAnsiTheme="minorHAnsi"/>
          <w:lang w:eastAsia="zh-TW"/>
        </w:rPr>
        <w:t xml:space="preserve">The Health Center </w:t>
      </w:r>
      <w:r w:rsidR="009605F4">
        <w:rPr>
          <w:rFonts w:asciiTheme="minorHAnsi" w:hAnsiTheme="minorHAnsi"/>
          <w:lang w:eastAsia="zh-TW"/>
        </w:rPr>
        <w:t>shall inform the s</w:t>
      </w:r>
      <w:r>
        <w:rPr>
          <w:rFonts w:asciiTheme="minorHAnsi" w:hAnsiTheme="minorHAnsi"/>
          <w:lang w:eastAsia="zh-TW"/>
        </w:rPr>
        <w:t xml:space="preserve">tudents and their parents </w:t>
      </w:r>
      <w:r w:rsidRPr="009605F4">
        <w:rPr>
          <w:rFonts w:asciiTheme="minorHAnsi" w:hAnsiTheme="minorHAnsi"/>
          <w:lang w:eastAsia="zh-TW"/>
        </w:rPr>
        <w:t xml:space="preserve">of the student physical examination results in writing. </w:t>
      </w:r>
      <w:r w:rsidR="009605F4">
        <w:rPr>
          <w:rFonts w:asciiTheme="minorHAnsi" w:hAnsiTheme="minorHAnsi"/>
          <w:lang w:eastAsia="zh-TW"/>
        </w:rPr>
        <w:t>It</w:t>
      </w:r>
      <w:r w:rsidRPr="009605F4">
        <w:rPr>
          <w:rFonts w:asciiTheme="minorHAnsi" w:hAnsiTheme="minorHAnsi"/>
          <w:lang w:eastAsia="zh-TW"/>
        </w:rPr>
        <w:t xml:space="preserve"> </w:t>
      </w:r>
      <w:r>
        <w:rPr>
          <w:rFonts w:asciiTheme="minorHAnsi" w:hAnsiTheme="minorHAnsi"/>
          <w:lang w:eastAsia="zh-TW"/>
        </w:rPr>
        <w:t>shall urge the students whose physical examination results are abnormal to retake the examination and receive treatment as soon as possible. Students with critical or special diseases shall be listed for guidance and management purposes. Moreover, their mentors, military instructors, physical education teachers and other relevant units shall be notified, so as to pay special attention and reduce accidents.</w:t>
      </w:r>
    </w:p>
    <w:p w14:paraId="72B1EE18" w14:textId="77777777" w:rsidR="005841AD" w:rsidRDefault="00FB0089" w:rsidP="00FB0089">
      <w:pPr>
        <w:pStyle w:val="a3"/>
        <w:spacing w:before="0" w:line="352" w:lineRule="auto"/>
        <w:ind w:leftChars="54" w:left="565" w:right="159" w:hangingChars="186" w:hanging="446"/>
        <w:jc w:val="both"/>
        <w:rPr>
          <w:rFonts w:asciiTheme="minorHAnsi" w:hAnsiTheme="minorHAnsi"/>
          <w:spacing w:val="-3"/>
          <w:lang w:eastAsia="zh-TW"/>
        </w:rPr>
      </w:pPr>
      <w:r>
        <w:rPr>
          <w:rFonts w:asciiTheme="minorHAnsi" w:hAnsiTheme="minorHAnsi" w:hint="eastAsia"/>
          <w:lang w:eastAsia="zh-TW"/>
        </w:rPr>
        <w:t xml:space="preserve">IX. </w:t>
      </w:r>
      <w:r>
        <w:rPr>
          <w:rFonts w:asciiTheme="minorHAnsi" w:hAnsiTheme="minorHAnsi"/>
          <w:lang w:eastAsia="zh-TW"/>
        </w:rPr>
        <w:t xml:space="preserve">In the </w:t>
      </w:r>
      <w:r w:rsidR="003F400A">
        <w:rPr>
          <w:rFonts w:asciiTheme="minorHAnsi" w:hAnsiTheme="minorHAnsi"/>
          <w:lang w:eastAsia="zh-TW"/>
        </w:rPr>
        <w:t xml:space="preserve">event </w:t>
      </w:r>
      <w:r>
        <w:rPr>
          <w:rFonts w:asciiTheme="minorHAnsi" w:hAnsiTheme="minorHAnsi"/>
          <w:lang w:eastAsia="zh-TW"/>
        </w:rPr>
        <w:t xml:space="preserve">that a student, faculty member or staff member is found to be infected with a </w:t>
      </w:r>
      <w:r w:rsidRPr="0063277B">
        <w:rPr>
          <w:rFonts w:asciiTheme="minorHAnsi" w:hAnsiTheme="minorHAnsi"/>
          <w:lang w:eastAsia="zh-TW"/>
        </w:rPr>
        <w:t>notifiable</w:t>
      </w:r>
      <w:r>
        <w:rPr>
          <w:rFonts w:asciiTheme="minorHAnsi" w:hAnsiTheme="minorHAnsi"/>
          <w:lang w:eastAsia="zh-TW"/>
        </w:rPr>
        <w:t xml:space="preserve"> or reportable</w:t>
      </w:r>
      <w:r w:rsidRPr="0063277B">
        <w:rPr>
          <w:rFonts w:asciiTheme="minorHAnsi" w:hAnsiTheme="minorHAnsi"/>
          <w:lang w:eastAsia="zh-TW"/>
        </w:rPr>
        <w:t xml:space="preserve"> communicable disease</w:t>
      </w:r>
      <w:r>
        <w:rPr>
          <w:rFonts w:asciiTheme="minorHAnsi" w:hAnsiTheme="minorHAnsi"/>
          <w:lang w:eastAsia="zh-TW"/>
        </w:rPr>
        <w:t xml:space="preserve"> on the campus, the University shall immediately report the case to the education authority and local health authority and carry out relevant procedures as required by law. The information of the person concerned must be kept confidential.</w:t>
      </w:r>
    </w:p>
    <w:p w14:paraId="2F08112C" w14:textId="77777777" w:rsidR="00FB0089" w:rsidRDefault="00FB0089" w:rsidP="00FB0089">
      <w:pPr>
        <w:pStyle w:val="a3"/>
        <w:spacing w:before="31" w:line="352" w:lineRule="auto"/>
        <w:ind w:leftChars="54" w:left="426" w:right="159" w:hangingChars="128" w:hanging="307"/>
        <w:jc w:val="both"/>
        <w:rPr>
          <w:rFonts w:asciiTheme="minorHAnsi" w:hAnsiTheme="minorHAnsi"/>
          <w:lang w:eastAsia="zh-TW"/>
        </w:rPr>
      </w:pPr>
      <w:r>
        <w:rPr>
          <w:rFonts w:asciiTheme="minorHAnsi" w:hAnsiTheme="minorHAnsi" w:hint="eastAsia"/>
          <w:lang w:eastAsia="zh-TW"/>
        </w:rPr>
        <w:t>X</w:t>
      </w:r>
      <w:r>
        <w:rPr>
          <w:rFonts w:asciiTheme="minorHAnsi" w:hAnsiTheme="minorHAnsi"/>
          <w:lang w:eastAsia="zh-TW"/>
        </w:rPr>
        <w:t xml:space="preserve">. Overseas Chinese students and foreign students shall receive relevant mandatory physical examinations such as disease </w:t>
      </w:r>
      <w:r w:rsidR="003F400A">
        <w:rPr>
          <w:rFonts w:asciiTheme="minorHAnsi" w:hAnsiTheme="minorHAnsi"/>
          <w:lang w:eastAsia="zh-TW"/>
        </w:rPr>
        <w:t xml:space="preserve">detection </w:t>
      </w:r>
      <w:r>
        <w:rPr>
          <w:rFonts w:asciiTheme="minorHAnsi" w:hAnsiTheme="minorHAnsi"/>
          <w:lang w:eastAsia="zh-TW"/>
        </w:rPr>
        <w:t>and blood sample collection at a health agency, and shall submit their physical examination forms.</w:t>
      </w:r>
    </w:p>
    <w:p w14:paraId="63878199" w14:textId="77777777" w:rsidR="00206997" w:rsidRDefault="00206997" w:rsidP="00206997">
      <w:pPr>
        <w:pStyle w:val="a3"/>
        <w:spacing w:line="350" w:lineRule="auto"/>
        <w:ind w:leftChars="54" w:left="426" w:right="159" w:hangingChars="128" w:hanging="307"/>
        <w:jc w:val="both"/>
        <w:rPr>
          <w:rFonts w:asciiTheme="minorHAnsi" w:hAnsiTheme="minorHAnsi"/>
          <w:lang w:eastAsia="zh-TW"/>
        </w:rPr>
      </w:pPr>
      <w:r>
        <w:rPr>
          <w:rFonts w:asciiTheme="minorHAnsi" w:hAnsiTheme="minorHAnsi" w:hint="eastAsia"/>
          <w:lang w:eastAsia="zh-TW"/>
        </w:rPr>
        <w:t>X</w:t>
      </w:r>
      <w:r>
        <w:rPr>
          <w:rFonts w:asciiTheme="minorHAnsi" w:hAnsiTheme="minorHAnsi"/>
          <w:lang w:eastAsia="zh-TW"/>
        </w:rPr>
        <w:t xml:space="preserve">I. To prevent </w:t>
      </w:r>
      <w:r w:rsidRPr="00993578">
        <w:rPr>
          <w:rFonts w:asciiTheme="minorHAnsi" w:hAnsiTheme="minorHAnsi"/>
          <w:lang w:eastAsia="zh-TW"/>
        </w:rPr>
        <w:t>pulmonary tuberculosis</w:t>
      </w:r>
      <w:r>
        <w:rPr>
          <w:rFonts w:asciiTheme="minorHAnsi" w:hAnsiTheme="minorHAnsi"/>
          <w:lang w:eastAsia="zh-TW"/>
        </w:rPr>
        <w:t xml:space="preserve"> from adversely affecting the health of the faculty and students of the University, third-year students are required to </w:t>
      </w:r>
      <w:r w:rsidR="00B71CAF">
        <w:rPr>
          <w:rFonts w:asciiTheme="minorHAnsi" w:hAnsiTheme="minorHAnsi"/>
          <w:lang w:eastAsia="zh-TW"/>
        </w:rPr>
        <w:t xml:space="preserve">undergo </w:t>
      </w:r>
      <w:r w:rsidRPr="00AC5A48">
        <w:rPr>
          <w:rFonts w:asciiTheme="minorHAnsi" w:hAnsiTheme="minorHAnsi"/>
          <w:lang w:eastAsia="zh-TW"/>
        </w:rPr>
        <w:t>chest X-ray</w:t>
      </w:r>
      <w:r>
        <w:rPr>
          <w:rFonts w:asciiTheme="minorHAnsi" w:hAnsiTheme="minorHAnsi"/>
          <w:lang w:eastAsia="zh-TW"/>
        </w:rPr>
        <w:t xml:space="preserve">s within </w:t>
      </w:r>
      <w:r w:rsidR="00B71CAF">
        <w:rPr>
          <w:rFonts w:asciiTheme="minorHAnsi" w:hAnsiTheme="minorHAnsi"/>
          <w:lang w:eastAsia="zh-TW"/>
        </w:rPr>
        <w:t xml:space="preserve">the first </w:t>
      </w:r>
      <w:r>
        <w:rPr>
          <w:rFonts w:asciiTheme="minorHAnsi" w:hAnsiTheme="minorHAnsi"/>
          <w:lang w:eastAsia="zh-TW"/>
        </w:rPr>
        <w:t xml:space="preserve">two weeks </w:t>
      </w:r>
      <w:r w:rsidR="00B71CAF">
        <w:rPr>
          <w:rFonts w:asciiTheme="minorHAnsi" w:hAnsiTheme="minorHAnsi"/>
          <w:lang w:eastAsia="zh-TW"/>
        </w:rPr>
        <w:t xml:space="preserve">of </w:t>
      </w:r>
      <w:r>
        <w:rPr>
          <w:rFonts w:asciiTheme="minorHAnsi" w:hAnsiTheme="minorHAnsi"/>
          <w:lang w:eastAsia="zh-TW"/>
        </w:rPr>
        <w:t>the semester.</w:t>
      </w:r>
    </w:p>
    <w:p w14:paraId="6083C8C2" w14:textId="77777777" w:rsidR="00FC0024" w:rsidRDefault="00FC0024" w:rsidP="00FC0024">
      <w:pPr>
        <w:pStyle w:val="a3"/>
        <w:spacing w:before="36" w:line="352" w:lineRule="auto"/>
        <w:ind w:leftChars="54" w:left="426" w:right="159" w:hangingChars="128" w:hanging="307"/>
        <w:jc w:val="both"/>
        <w:rPr>
          <w:rFonts w:asciiTheme="minorHAnsi" w:hAnsiTheme="minorHAnsi"/>
          <w:spacing w:val="-4"/>
          <w:lang w:eastAsia="zh-TW"/>
        </w:rPr>
      </w:pPr>
      <w:r>
        <w:rPr>
          <w:rFonts w:asciiTheme="minorHAnsi" w:hAnsiTheme="minorHAnsi" w:hint="eastAsia"/>
          <w:lang w:eastAsia="zh-TW"/>
        </w:rPr>
        <w:lastRenderedPageBreak/>
        <w:t xml:space="preserve">XII. The University may employ qualified </w:t>
      </w:r>
      <w:r>
        <w:rPr>
          <w:rFonts w:asciiTheme="minorHAnsi" w:hAnsiTheme="minorHAnsi"/>
          <w:lang w:eastAsia="zh-TW"/>
        </w:rPr>
        <w:t>physicians</w:t>
      </w:r>
      <w:r>
        <w:rPr>
          <w:rFonts w:asciiTheme="minorHAnsi" w:hAnsiTheme="minorHAnsi" w:hint="eastAsia"/>
          <w:lang w:eastAsia="zh-TW"/>
        </w:rPr>
        <w:t xml:space="preserve">, </w:t>
      </w:r>
      <w:r w:rsidRPr="000146DD">
        <w:rPr>
          <w:rFonts w:asciiTheme="minorHAnsi" w:hAnsiTheme="minorHAnsi"/>
          <w:lang w:eastAsia="zh-TW"/>
        </w:rPr>
        <w:t>professional registered nurses</w:t>
      </w:r>
      <w:r>
        <w:rPr>
          <w:rFonts w:asciiTheme="minorHAnsi" w:hAnsiTheme="minorHAnsi"/>
          <w:lang w:eastAsia="zh-TW"/>
        </w:rPr>
        <w:t>,</w:t>
      </w:r>
      <w:r w:rsidRPr="000146DD">
        <w:rPr>
          <w:rFonts w:asciiTheme="minorHAnsi" w:hAnsiTheme="minorHAnsi"/>
          <w:lang w:eastAsia="zh-TW"/>
        </w:rPr>
        <w:t xml:space="preserve"> registered nurses</w:t>
      </w:r>
      <w:r>
        <w:rPr>
          <w:rFonts w:asciiTheme="minorHAnsi" w:hAnsiTheme="minorHAnsi"/>
          <w:lang w:eastAsia="zh-TW"/>
        </w:rPr>
        <w:t xml:space="preserve"> or relevant professionals to provide diagnosis, consultation and simple emergency medical services, thereby maintaining </w:t>
      </w:r>
      <w:r w:rsidR="00DA3A03">
        <w:rPr>
          <w:rFonts w:asciiTheme="minorHAnsi" w:hAnsiTheme="minorHAnsi"/>
          <w:lang w:eastAsia="zh-TW"/>
        </w:rPr>
        <w:t xml:space="preserve">the </w:t>
      </w:r>
      <w:r>
        <w:rPr>
          <w:rFonts w:asciiTheme="minorHAnsi" w:hAnsiTheme="minorHAnsi"/>
          <w:lang w:eastAsia="zh-TW"/>
        </w:rPr>
        <w:t>good health of the students.</w:t>
      </w:r>
    </w:p>
    <w:p w14:paraId="3AB9B62F" w14:textId="77777777" w:rsidR="00942F40" w:rsidRDefault="00942F40" w:rsidP="00942F40">
      <w:pPr>
        <w:pStyle w:val="a3"/>
        <w:spacing w:before="32" w:line="352" w:lineRule="auto"/>
        <w:ind w:leftChars="54" w:left="426" w:hangingChars="128" w:hanging="307"/>
        <w:jc w:val="both"/>
        <w:rPr>
          <w:rFonts w:asciiTheme="minorHAnsi" w:hAnsiTheme="minorHAnsi"/>
          <w:lang w:eastAsia="zh-TW"/>
        </w:rPr>
      </w:pPr>
      <w:r>
        <w:rPr>
          <w:rFonts w:asciiTheme="minorHAnsi" w:hAnsiTheme="minorHAnsi" w:hint="eastAsia"/>
          <w:lang w:eastAsia="zh-TW"/>
        </w:rPr>
        <w:t>X</w:t>
      </w:r>
      <w:r>
        <w:rPr>
          <w:rFonts w:asciiTheme="minorHAnsi" w:hAnsiTheme="minorHAnsi"/>
          <w:lang w:eastAsia="zh-TW"/>
        </w:rPr>
        <w:t xml:space="preserve">III. In the event that students fail to complete the physical examination required for new students when they are enrolled </w:t>
      </w:r>
      <w:r w:rsidR="00DA3A03">
        <w:rPr>
          <w:rFonts w:asciiTheme="minorHAnsi" w:hAnsiTheme="minorHAnsi"/>
          <w:lang w:eastAsia="zh-TW"/>
        </w:rPr>
        <w:t xml:space="preserve">or </w:t>
      </w:r>
      <w:r>
        <w:rPr>
          <w:rFonts w:asciiTheme="minorHAnsi" w:hAnsiTheme="minorHAnsi"/>
          <w:lang w:eastAsia="zh-TW"/>
        </w:rPr>
        <w:t xml:space="preserve">the chest X-ray required for third-year students, their eligibility for student housing will be cancelled according to the resolution reached at the meeting of the </w:t>
      </w:r>
      <w:r w:rsidR="0034514E">
        <w:rPr>
          <w:rFonts w:asciiTheme="minorHAnsi" w:hAnsiTheme="minorHAnsi" w:hint="eastAsia"/>
          <w:lang w:eastAsia="zh-TW"/>
        </w:rPr>
        <w:t xml:space="preserve">University </w:t>
      </w:r>
      <w:r>
        <w:rPr>
          <w:rFonts w:asciiTheme="minorHAnsi" w:hAnsiTheme="minorHAnsi"/>
          <w:lang w:eastAsia="zh-TW"/>
        </w:rPr>
        <w:t>Health Committee in 2003, and they will be handled by their mentors.</w:t>
      </w:r>
    </w:p>
    <w:p w14:paraId="018EFEA5" w14:textId="77777777" w:rsidR="00942F40" w:rsidRPr="002C561D" w:rsidRDefault="00942F40" w:rsidP="00942F40">
      <w:pPr>
        <w:pStyle w:val="a3"/>
        <w:spacing w:before="32" w:line="352" w:lineRule="auto"/>
        <w:ind w:leftChars="54" w:left="426" w:hangingChars="128" w:hanging="307"/>
        <w:jc w:val="both"/>
        <w:rPr>
          <w:rFonts w:asciiTheme="minorHAnsi" w:hAnsiTheme="minorHAnsi"/>
          <w:lang w:eastAsia="zh-TW"/>
        </w:rPr>
      </w:pPr>
      <w:bookmarkStart w:id="0" w:name="_GoBack"/>
      <w:bookmarkEnd w:id="0"/>
      <w:r>
        <w:rPr>
          <w:rFonts w:asciiTheme="minorHAnsi" w:hAnsiTheme="minorHAnsi" w:hint="eastAsia"/>
          <w:lang w:eastAsia="zh-TW"/>
        </w:rPr>
        <w:t xml:space="preserve">XIV. The </w:t>
      </w:r>
      <w:r>
        <w:rPr>
          <w:rFonts w:asciiTheme="minorHAnsi" w:hAnsiTheme="minorHAnsi"/>
          <w:lang w:eastAsia="zh-TW"/>
        </w:rPr>
        <w:t xml:space="preserve">Guidelines shall be promulgated and become effective after being discussed and adopted by the </w:t>
      </w:r>
      <w:r w:rsidR="0034514E">
        <w:rPr>
          <w:rFonts w:asciiTheme="minorHAnsi" w:hAnsiTheme="minorHAnsi" w:hint="eastAsia"/>
          <w:lang w:eastAsia="zh-TW"/>
        </w:rPr>
        <w:t xml:space="preserve">University </w:t>
      </w:r>
      <w:r>
        <w:rPr>
          <w:rFonts w:asciiTheme="minorHAnsi" w:hAnsiTheme="minorHAnsi"/>
          <w:lang w:eastAsia="zh-TW"/>
        </w:rPr>
        <w:t>Health Committee and submitted to the President for approval. The same procedure</w:t>
      </w:r>
      <w:r w:rsidR="00DA3A03">
        <w:rPr>
          <w:rFonts w:asciiTheme="minorHAnsi" w:hAnsiTheme="minorHAnsi"/>
          <w:lang w:eastAsia="zh-TW"/>
        </w:rPr>
        <w:t>s</w:t>
      </w:r>
      <w:r>
        <w:rPr>
          <w:rFonts w:asciiTheme="minorHAnsi" w:hAnsiTheme="minorHAnsi"/>
          <w:lang w:eastAsia="zh-TW"/>
        </w:rPr>
        <w:t xml:space="preserve"> shall also apply to the amendments.</w:t>
      </w:r>
    </w:p>
    <w:sectPr w:rsidR="00942F40" w:rsidRPr="002C561D">
      <w:pgSz w:w="11910" w:h="16850"/>
      <w:pgMar w:top="1540" w:right="1620" w:bottom="280" w:left="16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1532A" w14:textId="77777777" w:rsidR="003D4E7C" w:rsidRDefault="003D4E7C" w:rsidP="002C561D">
      <w:r>
        <w:separator/>
      </w:r>
    </w:p>
  </w:endnote>
  <w:endnote w:type="continuationSeparator" w:id="0">
    <w:p w14:paraId="6920F19C" w14:textId="77777777" w:rsidR="003D4E7C" w:rsidRDefault="003D4E7C" w:rsidP="002C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9DBEB" w14:textId="77777777" w:rsidR="003D4E7C" w:rsidRDefault="003D4E7C" w:rsidP="002C561D">
      <w:r>
        <w:separator/>
      </w:r>
    </w:p>
  </w:footnote>
  <w:footnote w:type="continuationSeparator" w:id="0">
    <w:p w14:paraId="606C1AEF" w14:textId="77777777" w:rsidR="003D4E7C" w:rsidRDefault="003D4E7C" w:rsidP="002C5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EB015F"/>
    <w:rsid w:val="0004753C"/>
    <w:rsid w:val="000827DB"/>
    <w:rsid w:val="00206997"/>
    <w:rsid w:val="002C561D"/>
    <w:rsid w:val="002C6E00"/>
    <w:rsid w:val="002C7480"/>
    <w:rsid w:val="0034514E"/>
    <w:rsid w:val="003D4E7C"/>
    <w:rsid w:val="003F400A"/>
    <w:rsid w:val="003F518D"/>
    <w:rsid w:val="00510EC6"/>
    <w:rsid w:val="005841AD"/>
    <w:rsid w:val="00612ECA"/>
    <w:rsid w:val="0067787C"/>
    <w:rsid w:val="006848F5"/>
    <w:rsid w:val="006C73BC"/>
    <w:rsid w:val="006D1C80"/>
    <w:rsid w:val="00942F40"/>
    <w:rsid w:val="009605F4"/>
    <w:rsid w:val="009D6C9C"/>
    <w:rsid w:val="00A15B1D"/>
    <w:rsid w:val="00AA4644"/>
    <w:rsid w:val="00B71CAF"/>
    <w:rsid w:val="00B9193C"/>
    <w:rsid w:val="00C07E54"/>
    <w:rsid w:val="00C117A0"/>
    <w:rsid w:val="00C2040B"/>
    <w:rsid w:val="00C569F2"/>
    <w:rsid w:val="00C960B5"/>
    <w:rsid w:val="00CF6F89"/>
    <w:rsid w:val="00D31505"/>
    <w:rsid w:val="00D634B4"/>
    <w:rsid w:val="00DA3A03"/>
    <w:rsid w:val="00E842C0"/>
    <w:rsid w:val="00EA23C0"/>
    <w:rsid w:val="00EB015F"/>
    <w:rsid w:val="00EE2149"/>
    <w:rsid w:val="00F66C9C"/>
    <w:rsid w:val="00FB0089"/>
    <w:rsid w:val="00FC0024"/>
    <w:rsid w:val="00FC5594"/>
    <w:rsid w:val="00FE7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0D4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4"/>
      <w:ind w:left="118" w:firstLine="719"/>
    </w:pPr>
    <w:rPr>
      <w:rFonts w:ascii="新細明體" w:eastAsia="新細明體" w:hAnsi="新細明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C561D"/>
    <w:pPr>
      <w:tabs>
        <w:tab w:val="center" w:pos="4153"/>
        <w:tab w:val="right" w:pos="8306"/>
      </w:tabs>
      <w:snapToGrid w:val="0"/>
    </w:pPr>
    <w:rPr>
      <w:sz w:val="20"/>
      <w:szCs w:val="20"/>
    </w:rPr>
  </w:style>
  <w:style w:type="character" w:customStyle="1" w:styleId="a6">
    <w:name w:val="頁首 字元"/>
    <w:basedOn w:val="a0"/>
    <w:link w:val="a5"/>
    <w:uiPriority w:val="99"/>
    <w:rsid w:val="002C561D"/>
    <w:rPr>
      <w:sz w:val="20"/>
      <w:szCs w:val="20"/>
    </w:rPr>
  </w:style>
  <w:style w:type="paragraph" w:styleId="a7">
    <w:name w:val="footer"/>
    <w:basedOn w:val="a"/>
    <w:link w:val="a8"/>
    <w:uiPriority w:val="99"/>
    <w:unhideWhenUsed/>
    <w:rsid w:val="002C561D"/>
    <w:pPr>
      <w:tabs>
        <w:tab w:val="center" w:pos="4153"/>
        <w:tab w:val="right" w:pos="8306"/>
      </w:tabs>
      <w:snapToGrid w:val="0"/>
    </w:pPr>
    <w:rPr>
      <w:sz w:val="20"/>
      <w:szCs w:val="20"/>
    </w:rPr>
  </w:style>
  <w:style w:type="character" w:customStyle="1" w:styleId="a8">
    <w:name w:val="頁尾 字元"/>
    <w:basedOn w:val="a0"/>
    <w:link w:val="a7"/>
    <w:uiPriority w:val="99"/>
    <w:rsid w:val="002C561D"/>
    <w:rPr>
      <w:sz w:val="20"/>
      <w:szCs w:val="20"/>
    </w:rPr>
  </w:style>
  <w:style w:type="paragraph" w:styleId="a9">
    <w:name w:val="Balloon Text"/>
    <w:basedOn w:val="a"/>
    <w:link w:val="aa"/>
    <w:uiPriority w:val="99"/>
    <w:semiHidden/>
    <w:unhideWhenUsed/>
    <w:rsid w:val="00CF6F89"/>
    <w:rPr>
      <w:rFonts w:ascii="Tahoma" w:hAnsi="Tahoma" w:cs="Tahoma"/>
      <w:sz w:val="16"/>
      <w:szCs w:val="16"/>
    </w:rPr>
  </w:style>
  <w:style w:type="character" w:customStyle="1" w:styleId="aa">
    <w:name w:val="註解方塊文字 字元"/>
    <w:basedOn w:val="a0"/>
    <w:link w:val="a9"/>
    <w:uiPriority w:val="99"/>
    <w:semiHidden/>
    <w:rsid w:val="00CF6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840</Words>
  <Characters>4791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彰師大學生健康檢查實施辦法</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彰師大學生健康檢查實施辦法</dc:title>
  <dc:creator>soso</dc:creator>
  <cp:lastModifiedBy>楊淯茗</cp:lastModifiedBy>
  <cp:revision>3</cp:revision>
  <dcterms:created xsi:type="dcterms:W3CDTF">2015-12-28T01:56:00Z</dcterms:created>
  <dcterms:modified xsi:type="dcterms:W3CDTF">2016-12-01T18:27:00Z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Microsoft® Word 2010</vt:lpwstr>
  </property>
  <property fmtid="{D5CDD505-2E9C-101B-9397-08002B2CF9AE}" pid="4" name="LastSaved">
    <vt:filetime>2015-10-30T00:00:00Z</vt:filetime>
  </property>
</Properties>
</file>